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E7AE2" w14:textId="77777777" w:rsidR="008324BC" w:rsidRPr="008324BC" w:rsidRDefault="008324BC" w:rsidP="008324BC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8324BC">
        <w:rPr>
          <w:rFonts w:cs="Calibri"/>
          <w:b/>
          <w:sz w:val="28"/>
          <w:szCs w:val="28"/>
        </w:rPr>
        <w:t>S</w:t>
      </w:r>
      <w:r w:rsidR="00692B3F">
        <w:rPr>
          <w:rFonts w:cs="Calibri"/>
          <w:b/>
          <w:sz w:val="28"/>
          <w:szCs w:val="28"/>
        </w:rPr>
        <w:t xml:space="preserve">an </w:t>
      </w:r>
      <w:r w:rsidRPr="008324BC">
        <w:rPr>
          <w:rFonts w:cs="Calibri"/>
          <w:b/>
          <w:sz w:val="28"/>
          <w:szCs w:val="28"/>
        </w:rPr>
        <w:t>J</w:t>
      </w:r>
      <w:r w:rsidR="00692B3F">
        <w:rPr>
          <w:rFonts w:cs="Calibri"/>
          <w:b/>
          <w:sz w:val="28"/>
          <w:szCs w:val="28"/>
        </w:rPr>
        <w:t xml:space="preserve">oaquin </w:t>
      </w:r>
      <w:r w:rsidRPr="008324BC">
        <w:rPr>
          <w:rFonts w:cs="Calibri"/>
          <w:b/>
          <w:sz w:val="28"/>
          <w:szCs w:val="28"/>
        </w:rPr>
        <w:t>M</w:t>
      </w:r>
      <w:r w:rsidR="00692B3F">
        <w:rPr>
          <w:rFonts w:cs="Calibri"/>
          <w:b/>
          <w:sz w:val="28"/>
          <w:szCs w:val="28"/>
        </w:rPr>
        <w:t xml:space="preserve">ath </w:t>
      </w:r>
      <w:r w:rsidRPr="008324BC">
        <w:rPr>
          <w:rFonts w:cs="Calibri"/>
          <w:b/>
          <w:sz w:val="28"/>
          <w:szCs w:val="28"/>
        </w:rPr>
        <w:t>T</w:t>
      </w:r>
      <w:r w:rsidR="00692B3F">
        <w:rPr>
          <w:rFonts w:cs="Calibri"/>
          <w:b/>
          <w:sz w:val="28"/>
          <w:szCs w:val="28"/>
        </w:rPr>
        <w:t xml:space="preserve">eachers’ </w:t>
      </w:r>
      <w:r w:rsidRPr="008324BC">
        <w:rPr>
          <w:rFonts w:cs="Calibri"/>
          <w:b/>
          <w:sz w:val="28"/>
          <w:szCs w:val="28"/>
        </w:rPr>
        <w:t>C</w:t>
      </w:r>
      <w:r w:rsidR="00692B3F">
        <w:rPr>
          <w:rFonts w:cs="Calibri"/>
          <w:b/>
          <w:sz w:val="28"/>
          <w:szCs w:val="28"/>
        </w:rPr>
        <w:t>ircle</w:t>
      </w:r>
    </w:p>
    <w:p w14:paraId="60CD0AD7" w14:textId="77777777" w:rsidR="008324BC" w:rsidRPr="008324BC" w:rsidRDefault="008324BC" w:rsidP="008324BC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8324BC">
        <w:rPr>
          <w:rFonts w:cs="Calibri"/>
          <w:b/>
          <w:sz w:val="28"/>
          <w:szCs w:val="28"/>
        </w:rPr>
        <w:t>February 18, 2015</w:t>
      </w:r>
    </w:p>
    <w:p w14:paraId="3525B2AC" w14:textId="77777777" w:rsidR="008324BC" w:rsidRPr="008324BC" w:rsidRDefault="008324BC" w:rsidP="008324BC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8324BC">
        <w:rPr>
          <w:rFonts w:cs="Calibri"/>
          <w:b/>
          <w:sz w:val="28"/>
          <w:szCs w:val="28"/>
        </w:rPr>
        <w:t>Prime Climb</w:t>
      </w:r>
    </w:p>
    <w:p w14:paraId="02443ECA" w14:textId="77777777" w:rsidR="008324BC" w:rsidRDefault="008324BC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324BC">
        <w:rPr>
          <w:rFonts w:cs="Calibri"/>
          <w:sz w:val="28"/>
          <w:szCs w:val="28"/>
        </w:rPr>
        <w:t> </w:t>
      </w:r>
    </w:p>
    <w:p w14:paraId="0F2977BE" w14:textId="77777777" w:rsidR="00692B3F" w:rsidRDefault="00692B3F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session uses the game Prime Climb, available from the Math For Love website at</w:t>
      </w:r>
      <w:proofErr w:type="gramStart"/>
      <w:r>
        <w:rPr>
          <w:rFonts w:cs="Calibri"/>
          <w:sz w:val="28"/>
          <w:szCs w:val="28"/>
        </w:rPr>
        <w:t xml:space="preserve">:  </w:t>
      </w:r>
      <w:proofErr w:type="gramEnd"/>
      <w:r>
        <w:rPr>
          <w:rFonts w:cs="Calibri"/>
          <w:sz w:val="28"/>
          <w:szCs w:val="28"/>
        </w:rPr>
        <w:fldChar w:fldCharType="begin"/>
      </w:r>
      <w:r>
        <w:rPr>
          <w:rFonts w:cs="Calibri"/>
          <w:sz w:val="28"/>
          <w:szCs w:val="28"/>
        </w:rPr>
        <w:instrText xml:space="preserve"> HYPERLINK "</w:instrText>
      </w:r>
      <w:r w:rsidRPr="00692B3F">
        <w:rPr>
          <w:rFonts w:cs="Calibri"/>
          <w:sz w:val="28"/>
          <w:szCs w:val="28"/>
        </w:rPr>
        <w:instrText>http://mathforlove.com/games/</w:instrText>
      </w:r>
      <w:r>
        <w:rPr>
          <w:rFonts w:cs="Calibri"/>
          <w:sz w:val="28"/>
          <w:szCs w:val="28"/>
        </w:rPr>
        <w:instrText xml:space="preserve">" </w:instrText>
      </w:r>
      <w:r>
        <w:rPr>
          <w:rFonts w:cs="Calibri"/>
          <w:sz w:val="28"/>
          <w:szCs w:val="28"/>
        </w:rPr>
        <w:fldChar w:fldCharType="separate"/>
      </w:r>
      <w:r w:rsidRPr="001657EA">
        <w:rPr>
          <w:rStyle w:val="Hyperlink"/>
          <w:rFonts w:cs="Calibri"/>
          <w:sz w:val="28"/>
          <w:szCs w:val="28"/>
        </w:rPr>
        <w:t>http://mathforlove.com/games/</w:t>
      </w:r>
      <w:r>
        <w:rPr>
          <w:rFonts w:cs="Calibri"/>
          <w:sz w:val="28"/>
          <w:szCs w:val="28"/>
        </w:rPr>
        <w:fldChar w:fldCharType="end"/>
      </w:r>
    </w:p>
    <w:p w14:paraId="44E37BE2" w14:textId="77777777" w:rsidR="00296544" w:rsidRDefault="00692B3F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had heard of this game through </w:t>
      </w:r>
      <w:proofErr w:type="spellStart"/>
      <w:r>
        <w:rPr>
          <w:rFonts w:cs="Calibri"/>
          <w:sz w:val="28"/>
          <w:szCs w:val="28"/>
        </w:rPr>
        <w:t>Kickstarter</w:t>
      </w:r>
      <w:proofErr w:type="spellEnd"/>
      <w:r>
        <w:rPr>
          <w:rFonts w:cs="Calibri"/>
          <w:sz w:val="28"/>
          <w:szCs w:val="28"/>
        </w:rPr>
        <w:t xml:space="preserve">, when it was called “Primo.”  </w:t>
      </w:r>
      <w:r w:rsidR="00296544">
        <w:rPr>
          <w:rFonts w:cs="Calibri"/>
          <w:sz w:val="28"/>
          <w:szCs w:val="28"/>
        </w:rPr>
        <w:t>I purchased one and the MTC purchased one.  The game was finally</w:t>
      </w:r>
      <w:r>
        <w:rPr>
          <w:rFonts w:cs="Calibri"/>
          <w:sz w:val="28"/>
          <w:szCs w:val="28"/>
        </w:rPr>
        <w:t xml:space="preserve"> released around late 2014.  </w:t>
      </w:r>
    </w:p>
    <w:p w14:paraId="66145EFF" w14:textId="77777777" w:rsidR="00296544" w:rsidRDefault="00296544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368D4AEF" w14:textId="77777777" w:rsidR="00692B3F" w:rsidRDefault="00296544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Prime Climb </w:t>
      </w:r>
      <w:bookmarkStart w:id="0" w:name="_GoBack"/>
      <w:bookmarkEnd w:id="0"/>
      <w:r w:rsidR="00692B3F">
        <w:rPr>
          <w:rFonts w:cs="Calibri"/>
          <w:sz w:val="28"/>
          <w:szCs w:val="28"/>
        </w:rPr>
        <w:t xml:space="preserve">comes with two 10-sided dice and the playing board has </w:t>
      </w:r>
      <w:r>
        <w:rPr>
          <w:rFonts w:cs="Calibri"/>
          <w:sz w:val="28"/>
          <w:szCs w:val="28"/>
        </w:rPr>
        <w:t xml:space="preserve">colorful </w:t>
      </w:r>
      <w:r w:rsidR="00692B3F">
        <w:rPr>
          <w:rFonts w:cs="Calibri"/>
          <w:sz w:val="28"/>
          <w:szCs w:val="28"/>
        </w:rPr>
        <w:t>spaces numbered 1 to 101.</w:t>
      </w:r>
    </w:p>
    <w:p w14:paraId="658074AF" w14:textId="77777777" w:rsidR="00692B3F" w:rsidRDefault="00692B3F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0C0950D1" w14:textId="77777777" w:rsidR="00692B3F" w:rsidRDefault="00692B3F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following describes how we used the game in our Teachers’ Circle.</w:t>
      </w:r>
    </w:p>
    <w:p w14:paraId="5C6E2356" w14:textId="77777777" w:rsidR="00692B3F" w:rsidRPr="008324BC" w:rsidRDefault="00692B3F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084E8A0A" w14:textId="77777777" w:rsidR="008324BC" w:rsidRDefault="00692B3F" w:rsidP="008324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had the teachers play a simplified version of the game, in groups.  We did not use the special instruction </w:t>
      </w:r>
      <w:r w:rsidR="008324BC" w:rsidRPr="008324BC">
        <w:rPr>
          <w:rFonts w:cs="Calibri"/>
          <w:sz w:val="28"/>
          <w:szCs w:val="28"/>
        </w:rPr>
        <w:t xml:space="preserve">cards, and </w:t>
      </w:r>
      <w:r>
        <w:rPr>
          <w:rFonts w:cs="Calibri"/>
          <w:sz w:val="28"/>
          <w:szCs w:val="28"/>
        </w:rPr>
        <w:t>we used only one piece per player</w:t>
      </w:r>
      <w:r w:rsidR="008324BC" w:rsidRPr="008324BC">
        <w:rPr>
          <w:rFonts w:cs="Calibri"/>
          <w:sz w:val="28"/>
          <w:szCs w:val="28"/>
        </w:rPr>
        <w:t xml:space="preserve">.  The only directions </w:t>
      </w:r>
      <w:r>
        <w:rPr>
          <w:rFonts w:cs="Calibri"/>
          <w:sz w:val="28"/>
          <w:szCs w:val="28"/>
        </w:rPr>
        <w:t>were</w:t>
      </w:r>
      <w:r w:rsidR="008324BC" w:rsidRPr="008324BC">
        <w:rPr>
          <w:rFonts w:cs="Calibri"/>
          <w:sz w:val="28"/>
          <w:szCs w:val="28"/>
        </w:rPr>
        <w:t xml:space="preserve">: </w:t>
      </w:r>
    </w:p>
    <w:p w14:paraId="48125568" w14:textId="77777777" w:rsidR="008324BC" w:rsidRDefault="008324BC" w:rsidP="008324B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t</w:t>
      </w:r>
      <w:r w:rsidRPr="008324BC">
        <w:rPr>
          <w:rFonts w:cs="Calibri"/>
          <w:sz w:val="28"/>
          <w:szCs w:val="28"/>
        </w:rPr>
        <w:t>o</w:t>
      </w:r>
      <w:proofErr w:type="gramEnd"/>
      <w:r w:rsidRPr="008324BC">
        <w:rPr>
          <w:rFonts w:cs="Calibri"/>
          <w:sz w:val="28"/>
          <w:szCs w:val="28"/>
        </w:rPr>
        <w:t xml:space="preserve"> roll the two dice and use those numbers to move your piece (using addition, subtraction, multiplication, or division</w:t>
      </w:r>
      <w:r w:rsidR="00692B3F">
        <w:rPr>
          <w:rFonts w:cs="Calibri"/>
          <w:sz w:val="28"/>
          <w:szCs w:val="28"/>
        </w:rPr>
        <w:t xml:space="preserve"> – following the movement rules of the game</w:t>
      </w:r>
      <w:r w:rsidRPr="008324BC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>, and</w:t>
      </w:r>
    </w:p>
    <w:p w14:paraId="02636455" w14:textId="77777777" w:rsidR="008324BC" w:rsidRDefault="008324BC" w:rsidP="008324B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to</w:t>
      </w:r>
      <w:proofErr w:type="gramEnd"/>
      <w:r>
        <w:rPr>
          <w:rFonts w:cs="Calibri"/>
          <w:sz w:val="28"/>
          <w:szCs w:val="28"/>
        </w:rPr>
        <w:t xml:space="preserve"> try to get your piece to land exactly on 101. (If you only use one die to get there on the last move, that is fine)</w:t>
      </w:r>
      <w:r w:rsidRPr="008324BC">
        <w:rPr>
          <w:rFonts w:cs="Calibri"/>
          <w:sz w:val="28"/>
          <w:szCs w:val="28"/>
        </w:rPr>
        <w:t>.  </w:t>
      </w:r>
    </w:p>
    <w:p w14:paraId="3A0CB36C" w14:textId="77777777" w:rsidR="008324BC" w:rsidRPr="008324BC" w:rsidRDefault="008324BC" w:rsidP="008324B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324BC">
        <w:rPr>
          <w:rFonts w:cs="Calibri"/>
          <w:sz w:val="28"/>
          <w:szCs w:val="28"/>
        </w:rPr>
        <w:t xml:space="preserve">[I </w:t>
      </w:r>
      <w:r w:rsidR="00692B3F">
        <w:rPr>
          <w:rFonts w:cs="Calibri"/>
          <w:sz w:val="28"/>
          <w:szCs w:val="28"/>
        </w:rPr>
        <w:t>did not</w:t>
      </w:r>
      <w:r w:rsidRPr="008324BC">
        <w:rPr>
          <w:rFonts w:cs="Calibri"/>
          <w:sz w:val="28"/>
          <w:szCs w:val="28"/>
        </w:rPr>
        <w:t xml:space="preserve"> mention the different colors</w:t>
      </w:r>
      <w:r w:rsidR="00692B3F">
        <w:rPr>
          <w:rFonts w:cs="Calibri"/>
          <w:sz w:val="28"/>
          <w:szCs w:val="28"/>
        </w:rPr>
        <w:t xml:space="preserve"> on the game board at this point</w:t>
      </w:r>
      <w:r>
        <w:rPr>
          <w:rFonts w:cs="Calibri"/>
          <w:sz w:val="28"/>
          <w:szCs w:val="28"/>
        </w:rPr>
        <w:t xml:space="preserve"> </w:t>
      </w:r>
      <w:r w:rsidRPr="008324BC">
        <w:rPr>
          <w:rFonts w:cs="Calibri"/>
          <w:sz w:val="28"/>
          <w:szCs w:val="28"/>
        </w:rPr>
        <w:t xml:space="preserve">– though the question </w:t>
      </w:r>
      <w:r w:rsidR="00692B3F">
        <w:rPr>
          <w:rFonts w:cs="Calibri"/>
          <w:sz w:val="28"/>
          <w:szCs w:val="28"/>
        </w:rPr>
        <w:t>did</w:t>
      </w:r>
      <w:r w:rsidRPr="008324BC">
        <w:rPr>
          <w:rFonts w:cs="Calibri"/>
          <w:sz w:val="28"/>
          <w:szCs w:val="28"/>
        </w:rPr>
        <w:t xml:space="preserve"> come up.</w:t>
      </w:r>
      <w:r w:rsidR="00296544">
        <w:rPr>
          <w:rFonts w:cs="Calibri"/>
          <w:sz w:val="28"/>
          <w:szCs w:val="28"/>
        </w:rPr>
        <w:t xml:space="preserve">  The spaces are colored according to their prime factorization.</w:t>
      </w:r>
      <w:r w:rsidRPr="008324BC">
        <w:rPr>
          <w:rFonts w:cs="Calibri"/>
          <w:sz w:val="28"/>
          <w:szCs w:val="28"/>
        </w:rPr>
        <w:t>]</w:t>
      </w:r>
    </w:p>
    <w:p w14:paraId="144C05F7" w14:textId="77777777" w:rsidR="008324BC" w:rsidRPr="008324BC" w:rsidRDefault="00692B3F" w:rsidP="008324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After they had played one or two rounds</w:t>
      </w:r>
      <w:r w:rsidR="008324BC" w:rsidRPr="008324BC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we asked</w:t>
      </w:r>
      <w:r w:rsidR="008324BC" w:rsidRPr="008324BC">
        <w:rPr>
          <w:rFonts w:cs="Calibri"/>
          <w:sz w:val="28"/>
          <w:szCs w:val="28"/>
        </w:rPr>
        <w:t xml:space="preserve"> some questions. </w:t>
      </w:r>
    </w:p>
    <w:p w14:paraId="438D8309" w14:textId="77777777" w:rsidR="008324BC" w:rsidRDefault="008324BC" w:rsidP="008324B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324BC">
        <w:rPr>
          <w:rFonts w:cs="Calibri"/>
          <w:sz w:val="28"/>
          <w:szCs w:val="28"/>
        </w:rPr>
        <w:t>How many possible moves are there at the start?  </w:t>
      </w:r>
    </w:p>
    <w:p w14:paraId="26E8D3DA" w14:textId="77777777" w:rsidR="008324BC" w:rsidRPr="008324BC" w:rsidRDefault="008324BC" w:rsidP="008324B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What is the largest number of different possible moves you could make with two dice from a point other than 0 or 1?  Are there some numbers that have more possibilities than others?  If so, which ones?</w:t>
      </w:r>
    </w:p>
    <w:p w14:paraId="4D141508" w14:textId="77777777" w:rsidR="008324BC" w:rsidRPr="008324BC" w:rsidRDefault="008324BC" w:rsidP="008324B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324BC">
        <w:rPr>
          <w:rFonts w:cs="Calibri"/>
          <w:sz w:val="28"/>
          <w:szCs w:val="28"/>
        </w:rPr>
        <w:t>What are some “good” numbers to be at near the end of the game?  </w:t>
      </w:r>
      <w:r w:rsidR="00692B3F">
        <w:rPr>
          <w:rFonts w:cs="Calibri"/>
          <w:sz w:val="28"/>
          <w:szCs w:val="28"/>
        </w:rPr>
        <w:t>From which spaces</w:t>
      </w:r>
      <w:r w:rsidRPr="008324BC">
        <w:rPr>
          <w:rFonts w:cs="Calibri"/>
          <w:sz w:val="28"/>
          <w:szCs w:val="28"/>
        </w:rPr>
        <w:t xml:space="preserve"> </w:t>
      </w:r>
      <w:r w:rsidR="00692B3F">
        <w:rPr>
          <w:rFonts w:cs="Calibri"/>
          <w:sz w:val="28"/>
          <w:szCs w:val="28"/>
        </w:rPr>
        <w:t>on the board</w:t>
      </w:r>
      <w:r w:rsidRPr="008324BC">
        <w:rPr>
          <w:rFonts w:cs="Calibri"/>
          <w:sz w:val="28"/>
          <w:szCs w:val="28"/>
        </w:rPr>
        <w:t xml:space="preserve"> </w:t>
      </w:r>
      <w:r w:rsidR="00692B3F">
        <w:rPr>
          <w:rFonts w:cs="Calibri"/>
          <w:sz w:val="28"/>
          <w:szCs w:val="28"/>
        </w:rPr>
        <w:t>is it possible to win on the next move?  (The teachers were pretty good at this one intuitively, though it can be tricky to explain</w:t>
      </w:r>
      <w:r w:rsidRPr="008324BC">
        <w:rPr>
          <w:rFonts w:cs="Calibri"/>
          <w:sz w:val="28"/>
          <w:szCs w:val="28"/>
        </w:rPr>
        <w:t>.)</w:t>
      </w:r>
    </w:p>
    <w:p w14:paraId="1677AEA6" w14:textId="77777777" w:rsidR="008324BC" w:rsidRPr="008324BC" w:rsidRDefault="008324BC" w:rsidP="008324B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324BC">
        <w:rPr>
          <w:rFonts w:cs="Calibri"/>
          <w:sz w:val="28"/>
          <w:szCs w:val="28"/>
        </w:rPr>
        <w:t>How can the colors help you out?</w:t>
      </w:r>
    </w:p>
    <w:p w14:paraId="0873C883" w14:textId="77777777" w:rsidR="008324BC" w:rsidRDefault="008324BC" w:rsidP="008324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324BC">
        <w:rPr>
          <w:rFonts w:cs="Calibri"/>
          <w:sz w:val="28"/>
          <w:szCs w:val="28"/>
        </w:rPr>
        <w:t xml:space="preserve">This </w:t>
      </w:r>
      <w:r w:rsidR="00692B3F">
        <w:rPr>
          <w:rFonts w:cs="Calibri"/>
          <w:sz w:val="28"/>
          <w:szCs w:val="28"/>
        </w:rPr>
        <w:t>took</w:t>
      </w:r>
      <w:r w:rsidRPr="008324BC">
        <w:rPr>
          <w:rFonts w:cs="Calibri"/>
          <w:sz w:val="28"/>
          <w:szCs w:val="28"/>
        </w:rPr>
        <w:t xml:space="preserve"> us into the land of factors, and then prime factors, and </w:t>
      </w:r>
      <w:r w:rsidRPr="008324BC">
        <w:rPr>
          <w:rFonts w:cs="Calibri"/>
          <w:sz w:val="28"/>
          <w:szCs w:val="28"/>
        </w:rPr>
        <w:lastRenderedPageBreak/>
        <w:t xml:space="preserve">we </w:t>
      </w:r>
      <w:r w:rsidR="00692B3F">
        <w:rPr>
          <w:rFonts w:cs="Calibri"/>
          <w:sz w:val="28"/>
          <w:szCs w:val="28"/>
        </w:rPr>
        <w:t>talked</w:t>
      </w:r>
      <w:r w:rsidRPr="008324BC">
        <w:rPr>
          <w:rFonts w:cs="Calibri"/>
          <w:sz w:val="28"/>
          <w:szCs w:val="28"/>
        </w:rPr>
        <w:t xml:space="preserve"> about the colors on the board</w:t>
      </w:r>
      <w:r w:rsidR="00692B3F">
        <w:rPr>
          <w:rFonts w:cs="Calibri"/>
          <w:sz w:val="28"/>
          <w:szCs w:val="28"/>
        </w:rPr>
        <w:t>.</w:t>
      </w:r>
    </w:p>
    <w:p w14:paraId="5CDFF186" w14:textId="77777777" w:rsidR="00692B3F" w:rsidRPr="00692B3F" w:rsidRDefault="00692B3F" w:rsidP="00692B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talked about the Sieve of Eratosthenes as a way to determine primes.  Then we asked: How many steps of the sieve must you do to guarantee that the remaining spaces on the board must be prime?  Teachers can study this from 1 to 100, though it is a good problem to simplify – say 1 to 10, or 1 to 16, etc.</w:t>
      </w:r>
      <w:r w:rsidR="00296544">
        <w:rPr>
          <w:rFonts w:cs="Calibri"/>
          <w:sz w:val="28"/>
          <w:szCs w:val="28"/>
        </w:rPr>
        <w:t xml:space="preserve">  Then we posed the question of finding primes from 1 to </w:t>
      </w:r>
      <w:r w:rsidR="00296544" w:rsidRPr="00296544">
        <w:rPr>
          <w:rFonts w:cs="Calibri"/>
          <w:i/>
          <w:sz w:val="28"/>
          <w:szCs w:val="28"/>
        </w:rPr>
        <w:t>n</w:t>
      </w:r>
      <w:r w:rsidR="00296544">
        <w:rPr>
          <w:rFonts w:cs="Calibri"/>
          <w:sz w:val="28"/>
          <w:szCs w:val="28"/>
        </w:rPr>
        <w:t xml:space="preserve">.  [The teachers had a more difficult time coming up with </w:t>
      </w:r>
      <w:proofErr w:type="spellStart"/>
      <w:proofErr w:type="gramStart"/>
      <w:r w:rsidR="00296544">
        <w:rPr>
          <w:rFonts w:cs="Calibri"/>
          <w:sz w:val="28"/>
          <w:szCs w:val="28"/>
        </w:rPr>
        <w:t>sqrt</w:t>
      </w:r>
      <w:proofErr w:type="spellEnd"/>
      <w:r w:rsidR="00296544">
        <w:rPr>
          <w:rFonts w:cs="Calibri"/>
          <w:sz w:val="28"/>
          <w:szCs w:val="28"/>
        </w:rPr>
        <w:t>(</w:t>
      </w:r>
      <w:proofErr w:type="gramEnd"/>
      <w:r w:rsidR="00296544" w:rsidRPr="00296544">
        <w:rPr>
          <w:rFonts w:cs="Calibri"/>
          <w:i/>
          <w:sz w:val="28"/>
          <w:szCs w:val="28"/>
        </w:rPr>
        <w:t>n</w:t>
      </w:r>
      <w:r w:rsidR="00296544">
        <w:rPr>
          <w:rFonts w:cs="Calibri"/>
          <w:sz w:val="28"/>
          <w:szCs w:val="28"/>
        </w:rPr>
        <w:t>).]</w:t>
      </w:r>
    </w:p>
    <w:p w14:paraId="16419AC4" w14:textId="77777777" w:rsidR="008324BC" w:rsidRPr="008324BC" w:rsidRDefault="008324BC" w:rsidP="008324B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324BC">
        <w:rPr>
          <w:rFonts w:cs="Calibri"/>
          <w:sz w:val="28"/>
          <w:szCs w:val="28"/>
        </w:rPr>
        <w:t>  </w:t>
      </w:r>
    </w:p>
    <w:p w14:paraId="6DDB190F" w14:textId="77777777" w:rsidR="003D1262" w:rsidRPr="008324BC" w:rsidRDefault="008324BC" w:rsidP="008324BC">
      <w:pPr>
        <w:rPr>
          <w:sz w:val="28"/>
          <w:szCs w:val="28"/>
        </w:rPr>
      </w:pPr>
      <w:r w:rsidRPr="008324BC">
        <w:rPr>
          <w:rFonts w:cs="Calibri"/>
          <w:sz w:val="28"/>
          <w:szCs w:val="28"/>
        </w:rPr>
        <w:t> </w:t>
      </w:r>
    </w:p>
    <w:sectPr w:rsidR="003D1262" w:rsidRPr="008324BC" w:rsidSect="003D12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864"/>
    <w:multiLevelType w:val="hybridMultilevel"/>
    <w:tmpl w:val="DE88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C"/>
    <w:rsid w:val="00296544"/>
    <w:rsid w:val="003D1262"/>
    <w:rsid w:val="00692B3F"/>
    <w:rsid w:val="00693782"/>
    <w:rsid w:val="008324BC"/>
    <w:rsid w:val="00B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E23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693782"/>
    <w:pPr>
      <w:keepNext/>
      <w:keepLines/>
      <w:pBdr>
        <w:bottom w:val="single" w:sz="12" w:space="1" w:color="auto"/>
      </w:pBdr>
      <w:spacing w:after="180" w:line="240" w:lineRule="atLeast"/>
      <w:jc w:val="center"/>
      <w:outlineLvl w:val="1"/>
    </w:pPr>
    <w:rPr>
      <w:rFonts w:ascii="Times New Roman" w:eastAsia="Times New Roman" w:hAnsi="Times New Roman" w:cs="Times New Roman"/>
      <w:caps/>
      <w:spacing w:val="10"/>
      <w:kern w:val="2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782"/>
    <w:rPr>
      <w:rFonts w:ascii="Times New Roman" w:eastAsia="Times New Roman" w:hAnsi="Times New Roman" w:cs="Times New Roman"/>
      <w:caps/>
      <w:spacing w:val="10"/>
      <w:kern w:val="20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7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782"/>
  </w:style>
  <w:style w:type="paragraph" w:styleId="ListParagraph">
    <w:name w:val="List Paragraph"/>
    <w:basedOn w:val="Normal"/>
    <w:uiPriority w:val="34"/>
    <w:qFormat/>
    <w:rsid w:val="00832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693782"/>
    <w:pPr>
      <w:keepNext/>
      <w:keepLines/>
      <w:pBdr>
        <w:bottom w:val="single" w:sz="12" w:space="1" w:color="auto"/>
      </w:pBdr>
      <w:spacing w:after="180" w:line="240" w:lineRule="atLeast"/>
      <w:jc w:val="center"/>
      <w:outlineLvl w:val="1"/>
    </w:pPr>
    <w:rPr>
      <w:rFonts w:ascii="Times New Roman" w:eastAsia="Times New Roman" w:hAnsi="Times New Roman" w:cs="Times New Roman"/>
      <w:caps/>
      <w:spacing w:val="10"/>
      <w:kern w:val="2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782"/>
    <w:rPr>
      <w:rFonts w:ascii="Times New Roman" w:eastAsia="Times New Roman" w:hAnsi="Times New Roman" w:cs="Times New Roman"/>
      <w:caps/>
      <w:spacing w:val="10"/>
      <w:kern w:val="20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7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782"/>
  </w:style>
  <w:style w:type="paragraph" w:styleId="ListParagraph">
    <w:name w:val="List Paragraph"/>
    <w:basedOn w:val="Normal"/>
    <w:uiPriority w:val="34"/>
    <w:qFormat/>
    <w:rsid w:val="00832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350</Words>
  <Characters>1996</Characters>
  <Application>Microsoft Macintosh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Goff</dc:creator>
  <cp:keywords/>
  <dc:description/>
  <cp:lastModifiedBy>Chris Goff</cp:lastModifiedBy>
  <cp:revision>3</cp:revision>
  <dcterms:created xsi:type="dcterms:W3CDTF">2015-06-13T01:48:00Z</dcterms:created>
  <dcterms:modified xsi:type="dcterms:W3CDTF">2015-06-13T02:08:00Z</dcterms:modified>
</cp:coreProperties>
</file>